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sz w:val="14"/>
        </w:rPr>
      </w:pPr>
    </w:p>
    <w:p>
      <w:pPr>
        <w:spacing w:before="92"/>
        <w:ind w:left="6681" w:right="0" w:firstLine="0"/>
        <w:jc w:val="left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675995pt;margin-top:-8.304847pt;width:95pt;height:36.5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3"/>
                    <w:gridCol w:w="627"/>
                    <w:gridCol w:w="560"/>
                  </w:tblGrid>
                  <w:tr>
                    <w:trPr>
                      <w:trHeight w:val="223" w:hRule="atLeast"/>
                    </w:trPr>
                    <w:tc>
                      <w:tcPr>
                        <w:tcW w:w="1880" w:type="dxa"/>
                        <w:gridSpan w:val="3"/>
                      </w:tcPr>
                      <w:p>
                        <w:pPr>
                          <w:pStyle w:val="TableParagraph"/>
                          <w:spacing w:line="199" w:lineRule="exact" w:before="5"/>
                          <w:ind w:left="636" w:right="62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КОДИ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693" w:type="dxa"/>
                      </w:tcPr>
                      <w:p>
                        <w:pPr>
                          <w:pStyle w:val="TableParagraph"/>
                          <w:spacing w:line="200" w:lineRule="exact" w:before="5"/>
                          <w:ind w:left="15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2021</w:t>
                        </w:r>
                      </w:p>
                    </w:tc>
                    <w:tc>
                      <w:tcPr>
                        <w:tcW w:w="627" w:type="dxa"/>
                      </w:tcPr>
                      <w:p>
                        <w:pPr>
                          <w:pStyle w:val="TableParagraph"/>
                          <w:spacing w:line="200" w:lineRule="exact" w:before="5"/>
                          <w:ind w:left="197" w:right="18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01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200" w:lineRule="exact" w:before="5"/>
                          <w:ind w:left="18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880" w:type="dxa"/>
                        <w:gridSpan w:val="3"/>
                      </w:tcPr>
                      <w:p>
                        <w:pPr>
                          <w:pStyle w:val="TableParagraph"/>
                          <w:spacing w:line="199" w:lineRule="exact" w:before="5"/>
                          <w:ind w:left="558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36798407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Дата</w:t>
      </w:r>
      <w:r>
        <w:rPr>
          <w:spacing w:val="-5"/>
          <w:sz w:val="19"/>
        </w:rPr>
        <w:t> </w:t>
      </w:r>
      <w:r>
        <w:rPr>
          <w:sz w:val="19"/>
        </w:rPr>
        <w:t>(рiк,</w:t>
      </w:r>
      <w:r>
        <w:rPr>
          <w:spacing w:val="-3"/>
          <w:sz w:val="19"/>
        </w:rPr>
        <w:t> </w:t>
      </w:r>
      <w:r>
        <w:rPr>
          <w:sz w:val="19"/>
        </w:rPr>
        <w:t>мiсяць,</w:t>
      </w:r>
      <w:r>
        <w:rPr>
          <w:spacing w:val="-5"/>
          <w:sz w:val="19"/>
        </w:rPr>
        <w:t> </w:t>
      </w:r>
      <w:r>
        <w:rPr>
          <w:sz w:val="19"/>
        </w:rPr>
        <w:t>число)</w:t>
      </w:r>
    </w:p>
    <w:p>
      <w:pPr>
        <w:pStyle w:val="BodyText"/>
        <w:tabs>
          <w:tab w:pos="1545" w:val="left" w:leader="none"/>
          <w:tab w:pos="7537" w:val="left" w:leader="none"/>
        </w:tabs>
        <w:spacing w:before="22"/>
        <w:ind w:left="115"/>
        <w:rPr>
          <w:b w:val="0"/>
        </w:rPr>
      </w:pPr>
      <w:r>
        <w:rPr/>
        <w:t>Пiдприємство</w:t>
        <w:tab/>
      </w:r>
      <w:r>
        <w:rPr>
          <w:u w:val="single"/>
        </w:rPr>
        <w:t>ТОВ</w:t>
      </w:r>
      <w:r>
        <w:rPr>
          <w:spacing w:val="-4"/>
          <w:u w:val="single"/>
        </w:rPr>
        <w:t> </w:t>
      </w:r>
      <w:r>
        <w:rPr>
          <w:u w:val="single"/>
        </w:rPr>
        <w:t>"ФК</w:t>
      </w:r>
      <w:r>
        <w:rPr>
          <w:spacing w:val="-4"/>
          <w:u w:val="single"/>
        </w:rPr>
        <w:t> </w:t>
      </w:r>
      <w:r>
        <w:rPr>
          <w:u w:val="single"/>
        </w:rPr>
        <w:t>"АВРОРА</w:t>
      </w:r>
      <w:r>
        <w:rPr>
          <w:spacing w:val="-4"/>
          <w:u w:val="single"/>
        </w:rPr>
        <w:t> </w:t>
      </w:r>
      <w:r>
        <w:rPr>
          <w:u w:val="single"/>
        </w:rPr>
        <w:t>СТАЙЛ"</w:t>
        <w:tab/>
      </w:r>
      <w:r>
        <w:rPr>
          <w:b w:val="0"/>
        </w:rPr>
        <w:t>за</w:t>
      </w:r>
      <w:r>
        <w:rPr>
          <w:b w:val="0"/>
          <w:spacing w:val="-2"/>
        </w:rPr>
        <w:t> </w:t>
      </w:r>
      <w:r>
        <w:rPr>
          <w:b w:val="0"/>
        </w:rPr>
        <w:t>ЄДРПОУ</w:t>
      </w:r>
    </w:p>
    <w:p>
      <w:pPr>
        <w:spacing w:before="20"/>
        <w:ind w:left="743" w:right="2402" w:firstLine="0"/>
        <w:jc w:val="center"/>
        <w:rPr>
          <w:sz w:val="15"/>
        </w:rPr>
      </w:pPr>
      <w:r>
        <w:rPr>
          <w:sz w:val="15"/>
        </w:rPr>
        <w:t>(найменування)</w:t>
      </w:r>
    </w:p>
    <w:p>
      <w:pPr>
        <w:pStyle w:val="BodyText"/>
        <w:tabs>
          <w:tab w:pos="4555" w:val="left" w:leader="none"/>
          <w:tab w:pos="6448" w:val="left" w:leader="none"/>
        </w:tabs>
        <w:spacing w:line="247" w:lineRule="auto" w:before="8"/>
        <w:ind w:left="3244" w:right="2970" w:hanging="335"/>
      </w:pPr>
      <w:r>
        <w:rPr/>
        <w:t>Звіт</w:t>
      </w:r>
      <w:r>
        <w:rPr>
          <w:spacing w:val="-6"/>
        </w:rPr>
        <w:t> </w:t>
      </w:r>
      <w:r>
        <w:rPr/>
        <w:t>про</w:t>
      </w:r>
      <w:r>
        <w:rPr>
          <w:spacing w:val="-6"/>
        </w:rPr>
        <w:t> </w:t>
      </w:r>
      <w:r>
        <w:rPr/>
        <w:t>фінансові</w:t>
      </w:r>
      <w:r>
        <w:rPr>
          <w:spacing w:val="-6"/>
        </w:rPr>
        <w:t> </w:t>
      </w:r>
      <w:r>
        <w:rPr/>
        <w:t>результати</w:t>
      </w:r>
      <w:r>
        <w:rPr>
          <w:spacing w:val="-5"/>
        </w:rPr>
        <w:t> </w:t>
      </w:r>
      <w:r>
        <w:rPr/>
        <w:t>(Звіт</w:t>
      </w:r>
      <w:r>
        <w:rPr>
          <w:spacing w:val="-5"/>
        </w:rPr>
        <w:t> </w:t>
      </w:r>
      <w:r>
        <w:rPr/>
        <w:t>про</w:t>
      </w:r>
      <w:r>
        <w:rPr>
          <w:spacing w:val="-6"/>
        </w:rPr>
        <w:t> </w:t>
      </w:r>
      <w:r>
        <w:rPr/>
        <w:t>сукупний</w:t>
      </w:r>
      <w:r>
        <w:rPr>
          <w:spacing w:val="-6"/>
        </w:rPr>
        <w:t> </w:t>
      </w:r>
      <w:r>
        <w:rPr/>
        <w:t>дохід)</w:t>
      </w:r>
      <w:r>
        <w:rPr>
          <w:spacing w:val="-44"/>
        </w:rPr>
        <w:t> </w:t>
      </w:r>
      <w:r>
        <w:rPr/>
        <w:t>за</w:t>
        <w:tab/>
        <w:t>Рік</w:t>
      </w:r>
      <w:r>
        <w:rPr>
          <w:spacing w:val="-2"/>
        </w:rPr>
        <w:t> </w:t>
      </w:r>
      <w:r>
        <w:rPr/>
        <w:t>2020</w:t>
        <w:tab/>
        <w:t>р.</w:t>
      </w:r>
    </w:p>
    <w:p>
      <w:pPr>
        <w:spacing w:before="9"/>
        <w:ind w:left="7209" w:right="0" w:firstLine="0"/>
        <w:jc w:val="left"/>
        <w:rPr>
          <w:sz w:val="19"/>
        </w:rPr>
      </w:pPr>
      <w:r>
        <w:rPr/>
        <w:pict>
          <v:shape style="position:absolute;margin-left:499.049988pt;margin-top:-.180881pt;width:62.7pt;height:11.95pt;mso-position-horizontal-relative:page;mso-position-vertical-relative:paragraph;z-index:15728640" type="#_x0000_t202" filled="false" stroked="true" strokeweight=".648pt" strokecolor="#000000">
            <v:textbox inset="0,0,0,0">
              <w:txbxContent>
                <w:p>
                  <w:pPr>
                    <w:pStyle w:val="BodyText"/>
                    <w:spacing w:before="6"/>
                    <w:ind w:left="288"/>
                  </w:pPr>
                  <w:r>
                    <w:rPr/>
                    <w:t>1801003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9"/>
        </w:rPr>
        <w:t>Форма</w:t>
      </w:r>
      <w:r>
        <w:rPr>
          <w:spacing w:val="-3"/>
          <w:sz w:val="19"/>
        </w:rPr>
        <w:t> </w:t>
      </w:r>
      <w:r>
        <w:rPr>
          <w:sz w:val="19"/>
        </w:rPr>
        <w:t>N2</w:t>
      </w:r>
      <w:r>
        <w:rPr>
          <w:spacing w:val="43"/>
          <w:sz w:val="19"/>
        </w:rPr>
        <w:t> </w:t>
      </w:r>
      <w:r>
        <w:rPr>
          <w:sz w:val="19"/>
        </w:rPr>
        <w:t>Код</w:t>
      </w:r>
      <w:r>
        <w:rPr>
          <w:spacing w:val="-3"/>
          <w:sz w:val="19"/>
        </w:rPr>
        <w:t> </w:t>
      </w:r>
      <w:r>
        <w:rPr>
          <w:sz w:val="19"/>
        </w:rPr>
        <w:t>за</w:t>
      </w:r>
      <w:r>
        <w:rPr>
          <w:spacing w:val="-2"/>
          <w:sz w:val="19"/>
        </w:rPr>
        <w:t> </w:t>
      </w:r>
      <w:r>
        <w:rPr>
          <w:sz w:val="19"/>
        </w:rPr>
        <w:t>ДКУД</w:t>
      </w:r>
    </w:p>
    <w:p>
      <w:pPr>
        <w:pStyle w:val="ListParagraph"/>
        <w:numPr>
          <w:ilvl w:val="0"/>
          <w:numId w:val="1"/>
        </w:numPr>
        <w:tabs>
          <w:tab w:pos="4123" w:val="left" w:leader="none"/>
        </w:tabs>
        <w:spacing w:line="240" w:lineRule="auto" w:before="21" w:after="0"/>
        <w:ind w:left="4122" w:right="0" w:hanging="170"/>
        <w:jc w:val="left"/>
        <w:rPr>
          <w:b/>
          <w:sz w:val="19"/>
        </w:rPr>
      </w:pPr>
      <w:r>
        <w:rPr>
          <w:b/>
          <w:sz w:val="19"/>
        </w:rPr>
        <w:t>ФIНАНСОВI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РЕЗУЛЬТАТИ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9"/>
        <w:gridCol w:w="825"/>
        <w:gridCol w:w="1436"/>
        <w:gridCol w:w="455"/>
        <w:gridCol w:w="1348"/>
        <w:gridCol w:w="453"/>
      </w:tblGrid>
      <w:tr>
        <w:trPr>
          <w:trHeight w:val="899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2553" w:right="2585"/>
              <w:rPr>
                <w:b/>
                <w:sz w:val="19"/>
              </w:rPr>
            </w:pPr>
            <w:r>
              <w:rPr>
                <w:b/>
                <w:sz w:val="19"/>
              </w:rPr>
              <w:t>Стаття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7" w:lineRule="auto" w:before="1"/>
              <w:ind w:left="156" w:right="124" w:firstLine="9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рядка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47" w:lineRule="auto" w:before="1"/>
              <w:ind w:left="672" w:right="472" w:hanging="17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За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звітний</w:t>
            </w:r>
            <w:r>
              <w:rPr>
                <w:b/>
                <w:spacing w:val="-44"/>
                <w:sz w:val="19"/>
              </w:rPr>
              <w:t> </w:t>
            </w:r>
            <w:r>
              <w:rPr>
                <w:b/>
                <w:sz w:val="19"/>
              </w:rPr>
              <w:t>період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52" w:lineRule="auto"/>
              <w:ind w:left="238" w:right="22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За аналогічний</w:t>
            </w:r>
            <w:r>
              <w:rPr>
                <w:b/>
                <w:spacing w:val="-45"/>
                <w:sz w:val="19"/>
              </w:rPr>
              <w:t> </w:t>
            </w:r>
            <w:r>
              <w:rPr>
                <w:b/>
                <w:sz w:val="19"/>
              </w:rPr>
              <w:t>період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попереднього</w:t>
            </w:r>
          </w:p>
          <w:p>
            <w:pPr>
              <w:pStyle w:val="TableParagraph"/>
              <w:spacing w:line="198" w:lineRule="exact"/>
              <w:ind w:left="236" w:right="227"/>
              <w:rPr>
                <w:b/>
                <w:sz w:val="19"/>
              </w:rPr>
            </w:pPr>
            <w:r>
              <w:rPr>
                <w:b/>
                <w:sz w:val="19"/>
              </w:rPr>
              <w:t>року</w:t>
            </w:r>
          </w:p>
        </w:tc>
      </w:tr>
      <w:tr>
        <w:trPr>
          <w:trHeight w:val="247" w:hRule="atLeast"/>
        </w:trPr>
        <w:tc>
          <w:tcPr>
            <w:tcW w:w="5809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27" w:lineRule="exact"/>
              <w:ind w:left="1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30"/>
              <w:jc w:val="left"/>
              <w:rPr>
                <w:sz w:val="21"/>
              </w:rPr>
            </w:pPr>
            <w:r>
              <w:rPr>
                <w:sz w:val="21"/>
              </w:rPr>
              <w:t>Чистий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дохід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реалізації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продукції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(товарів,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робіт,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послуг)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2000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Чисті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зароблені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страхові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премії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2010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spacing w:line="222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премії</w:t>
            </w:r>
            <w:r>
              <w:rPr>
                <w:i/>
                <w:spacing w:val="-6"/>
                <w:sz w:val="21"/>
              </w:rPr>
              <w:t> </w:t>
            </w:r>
            <w:r>
              <w:rPr>
                <w:i/>
                <w:sz w:val="21"/>
              </w:rPr>
              <w:t>підписані,</w:t>
            </w:r>
            <w:r>
              <w:rPr>
                <w:i/>
                <w:spacing w:val="-6"/>
                <w:sz w:val="21"/>
              </w:rPr>
              <w:t> </w:t>
            </w:r>
            <w:r>
              <w:rPr>
                <w:i/>
                <w:sz w:val="21"/>
              </w:rPr>
              <w:t>валова</w:t>
            </w:r>
            <w:r>
              <w:rPr>
                <w:i/>
                <w:spacing w:val="-6"/>
                <w:sz w:val="21"/>
              </w:rPr>
              <w:t> </w:t>
            </w:r>
            <w:r>
              <w:rPr>
                <w:i/>
                <w:sz w:val="21"/>
              </w:rPr>
              <w:t>сума</w:t>
            </w:r>
          </w:p>
        </w:tc>
        <w:tc>
          <w:tcPr>
            <w:tcW w:w="825" w:type="dxa"/>
          </w:tcPr>
          <w:p>
            <w:pPr>
              <w:pStyle w:val="TableParagraph"/>
              <w:spacing w:line="222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2011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2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22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премії,</w:t>
            </w:r>
            <w:r>
              <w:rPr>
                <w:i/>
                <w:spacing w:val="-5"/>
                <w:sz w:val="21"/>
              </w:rPr>
              <w:t> </w:t>
            </w:r>
            <w:r>
              <w:rPr>
                <w:i/>
                <w:sz w:val="21"/>
              </w:rPr>
              <w:t>передані</w:t>
            </w:r>
            <w:r>
              <w:rPr>
                <w:i/>
                <w:spacing w:val="-4"/>
                <w:sz w:val="21"/>
              </w:rPr>
              <w:t> </w:t>
            </w:r>
            <w:r>
              <w:rPr>
                <w:i/>
                <w:sz w:val="21"/>
              </w:rPr>
              <w:t>у</w:t>
            </w:r>
            <w:r>
              <w:rPr>
                <w:i/>
                <w:spacing w:val="-4"/>
                <w:sz w:val="21"/>
              </w:rPr>
              <w:t> </w:t>
            </w:r>
            <w:r>
              <w:rPr>
                <w:i/>
                <w:sz w:val="21"/>
              </w:rPr>
              <w:t>перестрахування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2012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зміна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резерву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незароблених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премій,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валова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сума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2013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90" w:hRule="atLeast"/>
        </w:trPr>
        <w:tc>
          <w:tcPr>
            <w:tcW w:w="5809" w:type="dxa"/>
          </w:tcPr>
          <w:p>
            <w:pPr>
              <w:pStyle w:val="TableParagraph"/>
              <w:spacing w:line="234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зміна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частки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перестраховиків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у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резерві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незароблених</w:t>
            </w:r>
          </w:p>
          <w:p>
            <w:pPr>
              <w:pStyle w:val="TableParagraph"/>
              <w:spacing w:line="220" w:lineRule="exact" w:before="16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премій</w:t>
            </w:r>
          </w:p>
        </w:tc>
        <w:tc>
          <w:tcPr>
            <w:tcW w:w="825" w:type="dxa"/>
          </w:tcPr>
          <w:p>
            <w:pPr>
              <w:pStyle w:val="TableParagraph"/>
              <w:spacing w:line="234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2014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4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34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5809" w:type="dxa"/>
          </w:tcPr>
          <w:p>
            <w:pPr>
              <w:pStyle w:val="TableParagraph"/>
              <w:spacing w:line="233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Собівартість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реалізованої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продукції</w:t>
            </w:r>
          </w:p>
          <w:p>
            <w:pPr>
              <w:pStyle w:val="TableParagraph"/>
              <w:spacing w:line="229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(товарів,робiт,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послуг)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30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2050</w:t>
            </w:r>
          </w:p>
        </w:tc>
        <w:tc>
          <w:tcPr>
            <w:tcW w:w="1436" w:type="dxa"/>
            <w:tcBorders>
              <w:right w:val="nil"/>
            </w:tcBorders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920" w:val="left" w:leader="none"/>
              </w:tabs>
              <w:spacing w:line="230" w:lineRule="exact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5" w:type="dxa"/>
            <w:tcBorders>
              <w:left w:val="nil"/>
            </w:tcBorders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30" w:lineRule="exact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48" w:type="dxa"/>
            <w:tcBorders>
              <w:right w:val="nil"/>
            </w:tcBorders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864" w:val="left" w:leader="none"/>
              </w:tabs>
              <w:spacing w:line="230" w:lineRule="exact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3" w:type="dxa"/>
            <w:tcBorders>
              <w:left w:val="nil"/>
            </w:tcBorders>
          </w:tcPr>
          <w:p>
            <w:pPr>
              <w:pStyle w:val="TableParagraph"/>
              <w:spacing w:line="240" w:lineRule="auto" w:before="2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30" w:lineRule="exact"/>
              <w:ind w:right="11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Чисті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понесені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збитки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за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страховими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виплатами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2070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97" w:hRule="atLeast"/>
        </w:trPr>
        <w:tc>
          <w:tcPr>
            <w:tcW w:w="5809" w:type="dxa"/>
          </w:tcPr>
          <w:p>
            <w:pPr>
              <w:pStyle w:val="TableParagraph"/>
              <w:spacing w:line="234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Валовий:</w:t>
            </w:r>
          </w:p>
          <w:p>
            <w:pPr>
              <w:pStyle w:val="TableParagraph"/>
              <w:spacing w:line="230" w:lineRule="exact" w:before="13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30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2090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30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30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2095</w:t>
            </w:r>
          </w:p>
        </w:tc>
        <w:tc>
          <w:tcPr>
            <w:tcW w:w="1436" w:type="dxa"/>
            <w:tcBorders>
              <w:right w:val="nil"/>
            </w:tcBorders>
          </w:tcPr>
          <w:p>
            <w:pPr>
              <w:pStyle w:val="TableParagraph"/>
              <w:tabs>
                <w:tab w:pos="922" w:val="left" w:leader="none"/>
              </w:tabs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5" w:type="dxa"/>
            <w:tcBorders>
              <w:left w:val="nil"/>
            </w:tcBorders>
          </w:tcPr>
          <w:p>
            <w:pPr>
              <w:pStyle w:val="TableParagraph"/>
              <w:ind w:right="10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48" w:type="dxa"/>
            <w:tcBorders>
              <w:right w:val="nil"/>
            </w:tcBorders>
          </w:tcPr>
          <w:p>
            <w:pPr>
              <w:pStyle w:val="TableParagraph"/>
              <w:tabs>
                <w:tab w:pos="869" w:val="left" w:leader="none"/>
              </w:tabs>
              <w:ind w:left="99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3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472" w:hRule="atLeast"/>
        </w:trPr>
        <w:tc>
          <w:tcPr>
            <w:tcW w:w="5809" w:type="dxa"/>
          </w:tcPr>
          <w:p>
            <w:pPr>
              <w:pStyle w:val="TableParagraph"/>
              <w:spacing w:line="208" w:lineRule="auto" w:before="18"/>
              <w:ind w:left="2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(витрати)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від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зміни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у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резервах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довгострокових</w:t>
            </w:r>
            <w:r>
              <w:rPr>
                <w:i/>
                <w:spacing w:val="-50"/>
                <w:sz w:val="21"/>
              </w:rPr>
              <w:t> </w:t>
            </w:r>
            <w:r>
              <w:rPr>
                <w:i/>
                <w:sz w:val="21"/>
              </w:rPr>
              <w:t>зобов’язань</w:t>
            </w:r>
          </w:p>
        </w:tc>
        <w:tc>
          <w:tcPr>
            <w:tcW w:w="825" w:type="dxa"/>
          </w:tcPr>
          <w:p>
            <w:pPr>
              <w:pStyle w:val="TableParagraph"/>
              <w:spacing w:line="234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2105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4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34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spacing w:line="222" w:lineRule="exact"/>
              <w:ind w:left="2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(витрати)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від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зміни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інших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страхових</w:t>
            </w:r>
            <w:r>
              <w:rPr>
                <w:i/>
                <w:spacing w:val="-6"/>
                <w:sz w:val="21"/>
              </w:rPr>
              <w:t> </w:t>
            </w:r>
            <w:r>
              <w:rPr>
                <w:i/>
                <w:sz w:val="21"/>
              </w:rPr>
              <w:t>резервів</w:t>
            </w:r>
          </w:p>
        </w:tc>
        <w:tc>
          <w:tcPr>
            <w:tcW w:w="825" w:type="dxa"/>
          </w:tcPr>
          <w:p>
            <w:pPr>
              <w:pStyle w:val="TableParagraph"/>
              <w:spacing w:line="222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2110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2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22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зміна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інших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страхових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резервів,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валова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сума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2111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зміна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частки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перестраховиків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в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інших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страхових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резервах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2112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Iншi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операцiйнi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доходи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2120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236" w:right="227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>
        <w:trPr>
          <w:trHeight w:val="785" w:hRule="atLeast"/>
        </w:trPr>
        <w:tc>
          <w:tcPr>
            <w:tcW w:w="5809" w:type="dxa"/>
          </w:tcPr>
          <w:p>
            <w:pPr>
              <w:pStyle w:val="TableParagraph"/>
              <w:spacing w:line="218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у</w:t>
            </w:r>
            <w:r>
              <w:rPr>
                <w:i/>
                <w:spacing w:val="-6"/>
                <w:sz w:val="21"/>
              </w:rPr>
              <w:t> </w:t>
            </w:r>
            <w:r>
              <w:rPr>
                <w:i/>
                <w:sz w:val="21"/>
              </w:rPr>
              <w:t>тому</w:t>
            </w:r>
            <w:r>
              <w:rPr>
                <w:i/>
                <w:spacing w:val="-5"/>
                <w:sz w:val="21"/>
              </w:rPr>
              <w:t> </w:t>
            </w:r>
            <w:r>
              <w:rPr>
                <w:i/>
                <w:sz w:val="21"/>
              </w:rPr>
              <w:t>числі:</w:t>
            </w:r>
          </w:p>
          <w:p>
            <w:pPr>
              <w:pStyle w:val="TableParagraph"/>
              <w:spacing w:line="208" w:lineRule="auto" w:before="9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від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зміни</w:t>
            </w:r>
            <w:r>
              <w:rPr>
                <w:i/>
                <w:spacing w:val="-6"/>
                <w:sz w:val="21"/>
              </w:rPr>
              <w:t> </w:t>
            </w:r>
            <w:r>
              <w:rPr>
                <w:i/>
                <w:sz w:val="21"/>
              </w:rPr>
              <w:t>вартості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активів,</w:t>
            </w:r>
            <w:r>
              <w:rPr>
                <w:i/>
                <w:spacing w:val="-6"/>
                <w:sz w:val="21"/>
              </w:rPr>
              <w:t> </w:t>
            </w:r>
            <w:r>
              <w:rPr>
                <w:i/>
                <w:sz w:val="21"/>
              </w:rPr>
              <w:t>які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оцінюються</w:t>
            </w:r>
            <w:r>
              <w:rPr>
                <w:i/>
                <w:spacing w:val="-6"/>
                <w:sz w:val="21"/>
              </w:rPr>
              <w:t> </w:t>
            </w:r>
            <w:r>
              <w:rPr>
                <w:i/>
                <w:sz w:val="21"/>
              </w:rPr>
              <w:t>за</w:t>
            </w:r>
            <w:r>
              <w:rPr>
                <w:i/>
                <w:spacing w:val="-50"/>
                <w:sz w:val="21"/>
              </w:rPr>
              <w:t> </w:t>
            </w:r>
            <w:r>
              <w:rPr>
                <w:i/>
                <w:sz w:val="21"/>
              </w:rPr>
              <w:t>справедливою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вартістю</w:t>
            </w:r>
          </w:p>
        </w:tc>
        <w:tc>
          <w:tcPr>
            <w:tcW w:w="825" w:type="dxa"/>
          </w:tcPr>
          <w:p>
            <w:pPr>
              <w:pStyle w:val="TableParagraph"/>
              <w:spacing w:line="234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2121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4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34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3" w:hRule="atLeast"/>
        </w:trPr>
        <w:tc>
          <w:tcPr>
            <w:tcW w:w="5809" w:type="dxa"/>
          </w:tcPr>
          <w:p>
            <w:pPr>
              <w:pStyle w:val="TableParagraph"/>
              <w:spacing w:line="208" w:lineRule="auto" w:before="18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від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первісного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визнання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біологічних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активів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і</w:t>
            </w:r>
            <w:r>
              <w:rPr>
                <w:i/>
                <w:spacing w:val="-50"/>
                <w:sz w:val="21"/>
              </w:rPr>
              <w:t> </w:t>
            </w:r>
            <w:r>
              <w:rPr>
                <w:i/>
                <w:sz w:val="21"/>
              </w:rPr>
              <w:t>сільськогосподарської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продукції</w:t>
            </w:r>
          </w:p>
        </w:tc>
        <w:tc>
          <w:tcPr>
            <w:tcW w:w="825" w:type="dxa"/>
          </w:tcPr>
          <w:p>
            <w:pPr>
              <w:pStyle w:val="TableParagraph"/>
              <w:spacing w:line="234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2122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4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34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2" w:hRule="atLeast"/>
        </w:trPr>
        <w:tc>
          <w:tcPr>
            <w:tcW w:w="5809" w:type="dxa"/>
          </w:tcPr>
          <w:p>
            <w:pPr>
              <w:pStyle w:val="TableParagraph"/>
              <w:spacing w:line="208" w:lineRule="auto" w:before="18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</w:t>
            </w:r>
            <w:r>
              <w:rPr>
                <w:i/>
                <w:spacing w:val="-11"/>
                <w:sz w:val="21"/>
              </w:rPr>
              <w:t> </w:t>
            </w:r>
            <w:r>
              <w:rPr>
                <w:i/>
                <w:sz w:val="21"/>
              </w:rPr>
              <w:t>від</w:t>
            </w:r>
            <w:r>
              <w:rPr>
                <w:i/>
                <w:spacing w:val="-11"/>
                <w:sz w:val="21"/>
              </w:rPr>
              <w:t> </w:t>
            </w:r>
            <w:r>
              <w:rPr>
                <w:i/>
                <w:sz w:val="21"/>
              </w:rPr>
              <w:t>використання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коштів,</w:t>
            </w:r>
            <w:r>
              <w:rPr>
                <w:i/>
                <w:spacing w:val="-11"/>
                <w:sz w:val="21"/>
              </w:rPr>
              <w:t> </w:t>
            </w:r>
            <w:r>
              <w:rPr>
                <w:i/>
                <w:sz w:val="21"/>
              </w:rPr>
              <w:t>вивільнених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від</w:t>
            </w:r>
            <w:r>
              <w:rPr>
                <w:i/>
                <w:spacing w:val="-50"/>
                <w:sz w:val="21"/>
              </w:rPr>
              <w:t> </w:t>
            </w:r>
            <w:r>
              <w:rPr>
                <w:i/>
                <w:sz w:val="21"/>
              </w:rPr>
              <w:t>оподаткування</w:t>
            </w:r>
          </w:p>
        </w:tc>
        <w:tc>
          <w:tcPr>
            <w:tcW w:w="825" w:type="dxa"/>
          </w:tcPr>
          <w:p>
            <w:pPr>
              <w:pStyle w:val="TableParagraph"/>
              <w:spacing w:line="234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2123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4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34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Адміністративні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витрати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2130</w:t>
            </w:r>
          </w:p>
        </w:tc>
        <w:tc>
          <w:tcPr>
            <w:tcW w:w="1436" w:type="dxa"/>
            <w:tcBorders>
              <w:right w:val="nil"/>
            </w:tcBorders>
          </w:tcPr>
          <w:p>
            <w:pPr>
              <w:pStyle w:val="TableParagraph"/>
              <w:tabs>
                <w:tab w:pos="772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127</w:t>
            </w:r>
          </w:p>
        </w:tc>
        <w:tc>
          <w:tcPr>
            <w:tcW w:w="455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48" w:type="dxa"/>
            <w:tcBorders>
              <w:right w:val="nil"/>
            </w:tcBorders>
          </w:tcPr>
          <w:p>
            <w:pPr>
              <w:pStyle w:val="TableParagraph"/>
              <w:tabs>
                <w:tab w:pos="719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129</w:t>
            </w:r>
          </w:p>
        </w:tc>
        <w:tc>
          <w:tcPr>
            <w:tcW w:w="453" w:type="dxa"/>
            <w:tcBorders>
              <w:left w:val="nil"/>
            </w:tcBorders>
          </w:tcPr>
          <w:p>
            <w:pPr>
              <w:pStyle w:val="TableParagraph"/>
              <w:ind w:right="10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Витрати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збут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2150</w:t>
            </w:r>
          </w:p>
        </w:tc>
        <w:tc>
          <w:tcPr>
            <w:tcW w:w="1436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5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48" w:type="dxa"/>
            <w:tcBorders>
              <w:right w:val="nil"/>
            </w:tcBorders>
          </w:tcPr>
          <w:p>
            <w:pPr>
              <w:pStyle w:val="TableParagraph"/>
              <w:tabs>
                <w:tab w:pos="867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3" w:type="dxa"/>
            <w:tcBorders>
              <w:left w:val="nil"/>
            </w:tcBorders>
          </w:tcPr>
          <w:p>
            <w:pPr>
              <w:pStyle w:val="TableParagraph"/>
              <w:ind w:right="10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операційні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витрати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2180</w:t>
            </w:r>
          </w:p>
        </w:tc>
        <w:tc>
          <w:tcPr>
            <w:tcW w:w="1436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5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48" w:type="dxa"/>
            <w:tcBorders>
              <w:right w:val="nil"/>
            </w:tcBorders>
          </w:tcPr>
          <w:p>
            <w:pPr>
              <w:pStyle w:val="TableParagraph"/>
              <w:tabs>
                <w:tab w:pos="771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57</w:t>
            </w:r>
          </w:p>
        </w:tc>
        <w:tc>
          <w:tcPr>
            <w:tcW w:w="453" w:type="dxa"/>
            <w:tcBorders>
              <w:left w:val="nil"/>
            </w:tcBorders>
          </w:tcPr>
          <w:p>
            <w:pPr>
              <w:pStyle w:val="TableParagraph"/>
              <w:ind w:right="10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785" w:hRule="atLeast"/>
        </w:trPr>
        <w:tc>
          <w:tcPr>
            <w:tcW w:w="5809" w:type="dxa"/>
          </w:tcPr>
          <w:p>
            <w:pPr>
              <w:pStyle w:val="TableParagraph"/>
              <w:spacing w:line="218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у</w:t>
            </w:r>
            <w:r>
              <w:rPr>
                <w:i/>
                <w:spacing w:val="-6"/>
                <w:sz w:val="21"/>
              </w:rPr>
              <w:t> </w:t>
            </w:r>
            <w:r>
              <w:rPr>
                <w:i/>
                <w:sz w:val="21"/>
              </w:rPr>
              <w:t>тому</w:t>
            </w:r>
            <w:r>
              <w:rPr>
                <w:i/>
                <w:spacing w:val="-5"/>
                <w:sz w:val="21"/>
              </w:rPr>
              <w:t> </w:t>
            </w:r>
            <w:r>
              <w:rPr>
                <w:i/>
                <w:sz w:val="21"/>
              </w:rPr>
              <w:t>числі:</w:t>
            </w:r>
          </w:p>
          <w:p>
            <w:pPr>
              <w:pStyle w:val="TableParagraph"/>
              <w:spacing w:line="208" w:lineRule="auto" w:before="9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витрати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від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зміни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вартості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активів,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які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оцінюються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за</w:t>
            </w:r>
            <w:r>
              <w:rPr>
                <w:i/>
                <w:spacing w:val="-49"/>
                <w:sz w:val="21"/>
              </w:rPr>
              <w:t> </w:t>
            </w:r>
            <w:r>
              <w:rPr>
                <w:i/>
                <w:sz w:val="21"/>
              </w:rPr>
              <w:t>справедливою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вартістю</w:t>
            </w:r>
          </w:p>
        </w:tc>
        <w:tc>
          <w:tcPr>
            <w:tcW w:w="825" w:type="dxa"/>
          </w:tcPr>
          <w:p>
            <w:pPr>
              <w:pStyle w:val="TableParagraph"/>
              <w:spacing w:line="234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2181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4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34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3" w:hRule="atLeast"/>
        </w:trPr>
        <w:tc>
          <w:tcPr>
            <w:tcW w:w="5809" w:type="dxa"/>
          </w:tcPr>
          <w:p>
            <w:pPr>
              <w:pStyle w:val="TableParagraph"/>
              <w:spacing w:line="208" w:lineRule="auto" w:before="18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витрати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від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первісного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визнання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біологічних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активів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і</w:t>
            </w:r>
            <w:r>
              <w:rPr>
                <w:i/>
                <w:spacing w:val="-50"/>
                <w:sz w:val="21"/>
              </w:rPr>
              <w:t> </w:t>
            </w:r>
            <w:r>
              <w:rPr>
                <w:i/>
                <w:sz w:val="21"/>
              </w:rPr>
              <w:t>сільськогосподарської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продукції</w:t>
            </w:r>
          </w:p>
        </w:tc>
        <w:tc>
          <w:tcPr>
            <w:tcW w:w="825" w:type="dxa"/>
          </w:tcPr>
          <w:p>
            <w:pPr>
              <w:pStyle w:val="TableParagraph"/>
              <w:spacing w:line="234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2182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4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34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94" w:hRule="atLeast"/>
        </w:trPr>
        <w:tc>
          <w:tcPr>
            <w:tcW w:w="5809" w:type="dxa"/>
          </w:tcPr>
          <w:p>
            <w:pPr>
              <w:pStyle w:val="TableParagraph"/>
              <w:spacing w:line="234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Фінансовий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результат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від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операційної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діяльності:</w:t>
            </w:r>
          </w:p>
          <w:p>
            <w:pPr>
              <w:pStyle w:val="TableParagraph"/>
              <w:spacing w:line="219" w:lineRule="exact" w:before="20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19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2190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19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19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2195</w:t>
            </w:r>
          </w:p>
        </w:tc>
        <w:tc>
          <w:tcPr>
            <w:tcW w:w="1436" w:type="dxa"/>
            <w:tcBorders>
              <w:right w:val="nil"/>
            </w:tcBorders>
          </w:tcPr>
          <w:p>
            <w:pPr>
              <w:pStyle w:val="TableParagraph"/>
              <w:tabs>
                <w:tab w:pos="772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127</w:t>
            </w:r>
          </w:p>
        </w:tc>
        <w:tc>
          <w:tcPr>
            <w:tcW w:w="455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48" w:type="dxa"/>
            <w:tcBorders>
              <w:right w:val="nil"/>
            </w:tcBorders>
          </w:tcPr>
          <w:p>
            <w:pPr>
              <w:pStyle w:val="TableParagraph"/>
              <w:tabs>
                <w:tab w:pos="716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145</w:t>
            </w:r>
          </w:p>
        </w:tc>
        <w:tc>
          <w:tcPr>
            <w:tcW w:w="453" w:type="dxa"/>
            <w:tcBorders>
              <w:left w:val="nil"/>
            </w:tcBorders>
          </w:tcPr>
          <w:p>
            <w:pPr>
              <w:pStyle w:val="TableParagraph"/>
              <w:ind w:right="11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Доход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участі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капіталі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2200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spacing w:line="222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фінансові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доходи</w:t>
            </w:r>
          </w:p>
        </w:tc>
        <w:tc>
          <w:tcPr>
            <w:tcW w:w="825" w:type="dxa"/>
          </w:tcPr>
          <w:p>
            <w:pPr>
              <w:pStyle w:val="TableParagraph"/>
              <w:spacing w:line="222" w:lineRule="exact"/>
              <w:ind w:left="181" w:right="168"/>
              <w:rPr>
                <w:sz w:val="21"/>
              </w:rPr>
            </w:pPr>
            <w:r>
              <w:rPr>
                <w:sz w:val="21"/>
              </w:rPr>
              <w:t>2220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2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2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доходи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2240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88" w:right="677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630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236" w:right="227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030</w:t>
            </w:r>
          </w:p>
        </w:tc>
      </w:tr>
      <w:tr>
        <w:trPr>
          <w:trHeight w:val="521" w:hRule="atLeast"/>
        </w:trPr>
        <w:tc>
          <w:tcPr>
            <w:tcW w:w="5809" w:type="dxa"/>
          </w:tcPr>
          <w:p>
            <w:pPr>
              <w:pStyle w:val="TableParagraph"/>
              <w:spacing w:line="218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у</w:t>
            </w:r>
            <w:r>
              <w:rPr>
                <w:i/>
                <w:spacing w:val="-6"/>
                <w:sz w:val="21"/>
              </w:rPr>
              <w:t> </w:t>
            </w:r>
            <w:r>
              <w:rPr>
                <w:i/>
                <w:sz w:val="21"/>
              </w:rPr>
              <w:t>тому</w:t>
            </w:r>
            <w:r>
              <w:rPr>
                <w:i/>
                <w:spacing w:val="-5"/>
                <w:sz w:val="21"/>
              </w:rPr>
              <w:t> </w:t>
            </w:r>
            <w:r>
              <w:rPr>
                <w:i/>
                <w:sz w:val="21"/>
              </w:rPr>
              <w:t>числі:</w:t>
            </w:r>
          </w:p>
          <w:p>
            <w:pPr>
              <w:pStyle w:val="TableParagraph"/>
              <w:spacing w:line="225" w:lineRule="exact"/>
              <w:ind w:left="251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дохід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від</w:t>
            </w:r>
            <w:r>
              <w:rPr>
                <w:i/>
                <w:spacing w:val="38"/>
                <w:sz w:val="21"/>
              </w:rPr>
              <w:t> </w:t>
            </w:r>
            <w:r>
              <w:rPr>
                <w:i/>
                <w:sz w:val="21"/>
              </w:rPr>
              <w:t>благодійної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допомоги</w:t>
            </w:r>
          </w:p>
        </w:tc>
        <w:tc>
          <w:tcPr>
            <w:tcW w:w="825" w:type="dxa"/>
          </w:tcPr>
          <w:p>
            <w:pPr>
              <w:pStyle w:val="TableParagraph"/>
              <w:spacing w:line="234" w:lineRule="exact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2241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34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line="234" w:lineRule="exact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Фінансові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витрати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2250</w:t>
            </w:r>
          </w:p>
        </w:tc>
        <w:tc>
          <w:tcPr>
            <w:tcW w:w="1436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5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48" w:type="dxa"/>
            <w:tcBorders>
              <w:right w:val="nil"/>
            </w:tcBorders>
          </w:tcPr>
          <w:p>
            <w:pPr>
              <w:pStyle w:val="TableParagraph"/>
              <w:tabs>
                <w:tab w:pos="849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3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Втрати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участі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капіталі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2255</w:t>
            </w:r>
          </w:p>
        </w:tc>
        <w:tc>
          <w:tcPr>
            <w:tcW w:w="1436" w:type="dxa"/>
            <w:tcBorders>
              <w:right w:val="nil"/>
            </w:tcBorders>
          </w:tcPr>
          <w:p>
            <w:pPr>
              <w:pStyle w:val="TableParagraph"/>
              <w:tabs>
                <w:tab w:pos="920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5" w:type="dxa"/>
            <w:tcBorders>
              <w:left w:val="nil"/>
            </w:tcBorders>
          </w:tcPr>
          <w:p>
            <w:pPr>
              <w:pStyle w:val="TableParagraph"/>
              <w:ind w:right="10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48" w:type="dxa"/>
            <w:tcBorders>
              <w:right w:val="nil"/>
            </w:tcBorders>
          </w:tcPr>
          <w:p>
            <w:pPr>
              <w:pStyle w:val="TableParagraph"/>
              <w:tabs>
                <w:tab w:pos="849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453" w:type="dxa"/>
            <w:tcBorders>
              <w:left w:val="nil"/>
            </w:tcBorders>
          </w:tcPr>
          <w:p>
            <w:pPr>
              <w:pStyle w:val="TableParagraph"/>
              <w:ind w:right="12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витрати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sz w:val="21"/>
              </w:rPr>
            </w:pPr>
            <w:r>
              <w:rPr>
                <w:sz w:val="21"/>
              </w:rPr>
              <w:t>2270</w:t>
            </w:r>
          </w:p>
        </w:tc>
        <w:tc>
          <w:tcPr>
            <w:tcW w:w="1436" w:type="dxa"/>
            <w:tcBorders>
              <w:right w:val="nil"/>
            </w:tcBorders>
          </w:tcPr>
          <w:p>
            <w:pPr>
              <w:pStyle w:val="TableParagraph"/>
              <w:tabs>
                <w:tab w:pos="702" w:val="left" w:leader="none"/>
              </w:tabs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4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488</w:t>
            </w:r>
          </w:p>
        </w:tc>
        <w:tc>
          <w:tcPr>
            <w:tcW w:w="455" w:type="dxa"/>
            <w:tcBorders>
              <w:left w:val="nil"/>
            </w:tcBorders>
          </w:tcPr>
          <w:p>
            <w:pPr>
              <w:pStyle w:val="TableParagraph"/>
              <w:ind w:right="9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348" w:type="dxa"/>
            <w:tcBorders>
              <w:right w:val="nil"/>
            </w:tcBorders>
          </w:tcPr>
          <w:p>
            <w:pPr>
              <w:pStyle w:val="TableParagraph"/>
              <w:tabs>
                <w:tab w:pos="632" w:val="left" w:leader="none"/>
              </w:tabs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2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888</w:t>
            </w:r>
          </w:p>
        </w:tc>
        <w:tc>
          <w:tcPr>
            <w:tcW w:w="453" w:type="dxa"/>
            <w:tcBorders>
              <w:left w:val="nil"/>
            </w:tcBorders>
          </w:tcPr>
          <w:p>
            <w:pPr>
              <w:pStyle w:val="TableParagraph"/>
              <w:ind w:right="11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ind w:left="2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Прибуток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(збиток)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від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впливу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інфляції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на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монетарні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статті</w:t>
            </w:r>
          </w:p>
        </w:tc>
        <w:tc>
          <w:tcPr>
            <w:tcW w:w="825" w:type="dxa"/>
          </w:tcPr>
          <w:p>
            <w:pPr>
              <w:pStyle w:val="TableParagraph"/>
              <w:ind w:left="181" w:right="168"/>
              <w:rPr>
                <w:i/>
                <w:sz w:val="21"/>
              </w:rPr>
            </w:pPr>
            <w:r>
              <w:rPr>
                <w:i/>
                <w:sz w:val="21"/>
              </w:rPr>
              <w:t>2275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1" w:type="dxa"/>
            <w:gridSpan w:val="2"/>
          </w:tcPr>
          <w:p>
            <w:pPr>
              <w:pStyle w:val="TableParagraph"/>
              <w:ind w:left="62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00" w:h="16820"/>
          <w:pgMar w:top="560" w:bottom="280" w:left="760" w:right="440"/>
        </w:sectPr>
      </w:pPr>
    </w:p>
    <w:p>
      <w:pPr>
        <w:spacing w:before="78" w:after="12"/>
        <w:ind w:left="0" w:right="146" w:firstLine="0"/>
        <w:jc w:val="right"/>
        <w:rPr>
          <w:rFonts w:ascii="Arial" w:hAnsi="Arial"/>
          <w:sz w:val="17"/>
        </w:rPr>
      </w:pPr>
      <w:r>
        <w:rPr>
          <w:rFonts w:ascii="Arial" w:hAnsi="Arial"/>
          <w:sz w:val="17"/>
        </w:rPr>
        <w:t>Продовження</w:t>
      </w:r>
      <w:r>
        <w:rPr>
          <w:rFonts w:ascii="Arial" w:hAnsi="Arial"/>
          <w:spacing w:val="-3"/>
          <w:sz w:val="17"/>
        </w:rPr>
        <w:t> </w:t>
      </w:r>
      <w:r>
        <w:rPr>
          <w:rFonts w:ascii="Arial" w:hAnsi="Arial"/>
          <w:sz w:val="17"/>
        </w:rPr>
        <w:t>додатка</w:t>
      </w:r>
      <w:r>
        <w:rPr>
          <w:rFonts w:ascii="Arial" w:hAnsi="Arial"/>
          <w:spacing w:val="-3"/>
          <w:sz w:val="17"/>
        </w:rPr>
        <w:t> </w:t>
      </w:r>
      <w:r>
        <w:rPr>
          <w:rFonts w:ascii="Arial" w:hAnsi="Arial"/>
          <w:sz w:val="17"/>
        </w:rPr>
        <w:t>2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9"/>
        <w:gridCol w:w="825"/>
        <w:gridCol w:w="1353"/>
        <w:gridCol w:w="538"/>
        <w:gridCol w:w="1257"/>
        <w:gridCol w:w="545"/>
      </w:tblGrid>
      <w:tr>
        <w:trPr>
          <w:trHeight w:val="505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5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Фінансовий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результат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до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оподаткування:</w:t>
            </w:r>
          </w:p>
          <w:p>
            <w:pPr>
              <w:pStyle w:val="TableParagraph"/>
              <w:spacing w:line="217" w:lineRule="exact" w:before="22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17" w:lineRule="exact" w:before="1"/>
              <w:ind w:right="187"/>
              <w:jc w:val="right"/>
              <w:rPr>
                <w:sz w:val="21"/>
              </w:rPr>
            </w:pPr>
            <w:r>
              <w:rPr>
                <w:sz w:val="21"/>
              </w:rPr>
              <w:t>2290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688" w:right="676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17" w:lineRule="exact" w:before="1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spacing w:line="217" w:lineRule="exact" w:before="5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 w:before="5"/>
              <w:ind w:right="187"/>
              <w:jc w:val="right"/>
              <w:rPr>
                <w:sz w:val="21"/>
              </w:rPr>
            </w:pPr>
            <w:r>
              <w:rPr>
                <w:sz w:val="21"/>
              </w:rPr>
              <w:t>2295</w:t>
            </w:r>
          </w:p>
        </w:tc>
        <w:tc>
          <w:tcPr>
            <w:tcW w:w="1353" w:type="dxa"/>
            <w:tcBorders>
              <w:right w:val="nil"/>
            </w:tcBorders>
          </w:tcPr>
          <w:p>
            <w:pPr>
              <w:pStyle w:val="TableParagraph"/>
              <w:tabs>
                <w:tab w:pos="928" w:val="left" w:leader="none"/>
              </w:tabs>
              <w:spacing w:line="217" w:lineRule="exact" w:before="5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spacing w:line="217" w:lineRule="exact" w:before="5"/>
              <w:ind w:right="9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257" w:type="dxa"/>
            <w:tcBorders>
              <w:right w:val="nil"/>
            </w:tcBorders>
          </w:tcPr>
          <w:p>
            <w:pPr>
              <w:pStyle w:val="TableParagraph"/>
              <w:tabs>
                <w:tab w:pos="810" w:val="left" w:leader="none"/>
              </w:tabs>
              <w:spacing w:line="217" w:lineRule="exact" w:before="5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2</w:t>
            </w:r>
          </w:p>
        </w:tc>
        <w:tc>
          <w:tcPr>
            <w:tcW w:w="545" w:type="dxa"/>
            <w:tcBorders>
              <w:left w:val="nil"/>
            </w:tcBorders>
          </w:tcPr>
          <w:p>
            <w:pPr>
              <w:pStyle w:val="TableParagraph"/>
              <w:spacing w:line="217" w:lineRule="exact" w:before="5"/>
              <w:ind w:right="12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spacing w:line="217" w:lineRule="exact" w:before="5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Витрати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(дохід)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з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податку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 w:before="5"/>
              <w:ind w:right="187"/>
              <w:jc w:val="right"/>
              <w:rPr>
                <w:sz w:val="21"/>
              </w:rPr>
            </w:pPr>
            <w:r>
              <w:rPr>
                <w:sz w:val="21"/>
              </w:rPr>
              <w:t>2300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17" w:lineRule="exact" w:before="5"/>
              <w:ind w:left="688" w:right="676"/>
              <w:rPr>
                <w:sz w:val="21"/>
              </w:rPr>
            </w:pPr>
            <w:r>
              <w:rPr>
                <w:sz w:val="21"/>
              </w:rPr>
              <w:t>(3)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17" w:lineRule="exact" w:before="5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2" w:hRule="atLeast"/>
        </w:trPr>
        <w:tc>
          <w:tcPr>
            <w:tcW w:w="5809" w:type="dxa"/>
          </w:tcPr>
          <w:p>
            <w:pPr>
              <w:pStyle w:val="TableParagraph"/>
              <w:spacing w:line="208" w:lineRule="auto" w:before="31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Прибуток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(збиток)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від</w:t>
            </w:r>
            <w:r>
              <w:rPr>
                <w:spacing w:val="35"/>
                <w:sz w:val="21"/>
              </w:rPr>
              <w:t> </w:t>
            </w:r>
            <w:r>
              <w:rPr>
                <w:sz w:val="21"/>
              </w:rPr>
              <w:t>припиненої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діяльності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після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оподаткування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5"/>
              <w:ind w:right="187"/>
              <w:jc w:val="right"/>
              <w:rPr>
                <w:sz w:val="21"/>
              </w:rPr>
            </w:pPr>
            <w:r>
              <w:rPr>
                <w:sz w:val="21"/>
              </w:rPr>
              <w:t>2305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5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40" w:lineRule="auto" w:before="5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97" w:hRule="atLeast"/>
        </w:trPr>
        <w:tc>
          <w:tcPr>
            <w:tcW w:w="5809" w:type="dxa"/>
          </w:tcPr>
          <w:p>
            <w:pPr>
              <w:pStyle w:val="TableParagraph"/>
              <w:spacing w:line="240" w:lineRule="auto" w:before="5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Чистий</w:t>
            </w:r>
            <w:r>
              <w:rPr>
                <w:b/>
                <w:spacing w:val="-13"/>
                <w:sz w:val="21"/>
              </w:rPr>
              <w:t> </w:t>
            </w:r>
            <w:r>
              <w:rPr>
                <w:b/>
                <w:sz w:val="21"/>
              </w:rPr>
              <w:t>фінансовий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результат:</w:t>
            </w:r>
          </w:p>
          <w:p>
            <w:pPr>
              <w:pStyle w:val="TableParagraph"/>
              <w:spacing w:line="217" w:lineRule="exact" w:before="14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прибуток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17" w:lineRule="exact"/>
              <w:ind w:right="187"/>
              <w:jc w:val="right"/>
              <w:rPr>
                <w:sz w:val="21"/>
              </w:rPr>
            </w:pPr>
            <w:r>
              <w:rPr>
                <w:sz w:val="21"/>
              </w:rPr>
              <w:t>2350</w:t>
            </w:r>
          </w:p>
        </w:tc>
        <w:tc>
          <w:tcPr>
            <w:tcW w:w="1891" w:type="dxa"/>
            <w:gridSpan w:val="2"/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17" w:lineRule="exact"/>
              <w:ind w:left="688" w:right="676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40" w:lineRule="auto" w:before="7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17" w:lineRule="exact"/>
              <w:ind w:left="61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09" w:type="dxa"/>
          </w:tcPr>
          <w:p>
            <w:pPr>
              <w:pStyle w:val="TableParagraph"/>
              <w:spacing w:line="217" w:lineRule="exact" w:before="5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збиток</w:t>
            </w:r>
          </w:p>
        </w:tc>
        <w:tc>
          <w:tcPr>
            <w:tcW w:w="825" w:type="dxa"/>
          </w:tcPr>
          <w:p>
            <w:pPr>
              <w:pStyle w:val="TableParagraph"/>
              <w:spacing w:line="217" w:lineRule="exact" w:before="5"/>
              <w:ind w:right="187"/>
              <w:jc w:val="right"/>
              <w:rPr>
                <w:sz w:val="21"/>
              </w:rPr>
            </w:pPr>
            <w:r>
              <w:rPr>
                <w:sz w:val="21"/>
              </w:rPr>
              <w:t>2355</w:t>
            </w:r>
          </w:p>
        </w:tc>
        <w:tc>
          <w:tcPr>
            <w:tcW w:w="1353" w:type="dxa"/>
            <w:tcBorders>
              <w:right w:val="nil"/>
            </w:tcBorders>
          </w:tcPr>
          <w:p>
            <w:pPr>
              <w:pStyle w:val="TableParagraph"/>
              <w:tabs>
                <w:tab w:pos="928" w:val="left" w:leader="none"/>
              </w:tabs>
              <w:spacing w:line="217" w:lineRule="exact" w:before="5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-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spacing w:line="217" w:lineRule="exact" w:before="5"/>
              <w:ind w:right="9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  <w:tc>
          <w:tcPr>
            <w:tcW w:w="1257" w:type="dxa"/>
            <w:tcBorders>
              <w:right w:val="nil"/>
            </w:tcBorders>
          </w:tcPr>
          <w:p>
            <w:pPr>
              <w:pStyle w:val="TableParagraph"/>
              <w:tabs>
                <w:tab w:pos="810" w:val="left" w:leader="none"/>
              </w:tabs>
              <w:spacing w:line="217" w:lineRule="exact" w:before="5"/>
              <w:ind w:left="98"/>
              <w:jc w:val="left"/>
              <w:rPr>
                <w:sz w:val="21"/>
              </w:rPr>
            </w:pPr>
            <w:r>
              <w:rPr>
                <w:sz w:val="21"/>
              </w:rPr>
              <w:t>(</w:t>
              <w:tab/>
              <w:t>2</w:t>
            </w:r>
          </w:p>
        </w:tc>
        <w:tc>
          <w:tcPr>
            <w:tcW w:w="545" w:type="dxa"/>
            <w:tcBorders>
              <w:left w:val="nil"/>
            </w:tcBorders>
          </w:tcPr>
          <w:p>
            <w:pPr>
              <w:pStyle w:val="TableParagraph"/>
              <w:spacing w:line="217" w:lineRule="exact" w:before="5"/>
              <w:ind w:right="12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)</w:t>
            </w:r>
          </w:p>
        </w:tc>
      </w:tr>
    </w:tbl>
    <w:p>
      <w:pPr>
        <w:pStyle w:val="BodyText"/>
        <w:spacing w:before="6"/>
        <w:rPr>
          <w:rFonts w:ascii="Arial"/>
          <w:b w:val="0"/>
          <w:sz w:val="13"/>
        </w:rPr>
      </w:pPr>
    </w:p>
    <w:p>
      <w:pPr>
        <w:pStyle w:val="Heading1"/>
        <w:numPr>
          <w:ilvl w:val="0"/>
          <w:numId w:val="1"/>
        </w:numPr>
        <w:tabs>
          <w:tab w:pos="4420" w:val="left" w:leader="none"/>
        </w:tabs>
        <w:spacing w:line="240" w:lineRule="auto" w:before="91" w:after="0"/>
        <w:ind w:left="4419" w:right="0" w:hanging="268"/>
        <w:jc w:val="left"/>
      </w:pPr>
      <w:r>
        <w:rPr/>
        <w:t>СУКУПНИЙ</w:t>
      </w:r>
      <w:r>
        <w:rPr>
          <w:spacing w:val="-11"/>
        </w:rPr>
        <w:t> </w:t>
      </w:r>
      <w:r>
        <w:rPr/>
        <w:t>ДОХІД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8"/>
        <w:gridCol w:w="812"/>
        <w:gridCol w:w="1875"/>
        <w:gridCol w:w="1800"/>
      </w:tblGrid>
      <w:tr>
        <w:trPr>
          <w:trHeight w:val="1019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2280" w:right="2317"/>
              <w:rPr>
                <w:b/>
                <w:sz w:val="21"/>
              </w:rPr>
            </w:pPr>
            <w:r>
              <w:rPr>
                <w:b/>
                <w:sz w:val="21"/>
              </w:rPr>
              <w:t>Стаття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125" w:right="94" w:firstLine="9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Код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pacing w:val="-1"/>
                <w:sz w:val="21"/>
              </w:rPr>
              <w:t>рядка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637" w:right="419" w:hanging="1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За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звітний</w:t>
            </w:r>
            <w:r>
              <w:rPr>
                <w:b/>
                <w:spacing w:val="-49"/>
                <w:sz w:val="21"/>
              </w:rPr>
              <w:t> </w:t>
            </w:r>
            <w:r>
              <w:rPr>
                <w:b/>
                <w:sz w:val="21"/>
              </w:rPr>
              <w:t>період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auto"/>
              <w:ind w:left="174" w:right="159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За аналогічний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період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попереднього</w:t>
            </w:r>
          </w:p>
          <w:p>
            <w:pPr>
              <w:pStyle w:val="TableParagraph"/>
              <w:spacing w:line="224" w:lineRule="exact"/>
              <w:ind w:left="171" w:right="159"/>
              <w:rPr>
                <w:b/>
                <w:sz w:val="21"/>
              </w:rPr>
            </w:pPr>
            <w:r>
              <w:rPr>
                <w:b/>
                <w:sz w:val="21"/>
              </w:rPr>
              <w:t>року</w:t>
            </w:r>
          </w:p>
        </w:tc>
      </w:tr>
      <w:tr>
        <w:trPr>
          <w:trHeight w:val="246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Дооцінка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(уцінка)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необоротних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активів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2400</w:t>
            </w:r>
          </w:p>
        </w:tc>
        <w:tc>
          <w:tcPr>
            <w:tcW w:w="1875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Дооцінка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(уцінка)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фінансових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інструментів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2405</w:t>
            </w:r>
          </w:p>
        </w:tc>
        <w:tc>
          <w:tcPr>
            <w:tcW w:w="1875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Накопичені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курсові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різниці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2410</w:t>
            </w:r>
          </w:p>
        </w:tc>
        <w:tc>
          <w:tcPr>
            <w:tcW w:w="1875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72" w:hRule="atLeast"/>
        </w:trPr>
        <w:tc>
          <w:tcPr>
            <w:tcW w:w="5838" w:type="dxa"/>
          </w:tcPr>
          <w:p>
            <w:pPr>
              <w:pStyle w:val="TableParagraph"/>
              <w:spacing w:line="208" w:lineRule="auto" w:before="25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Частка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іншого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сукупного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доходу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асоційованих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та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спільних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підприємств</w:t>
            </w:r>
          </w:p>
        </w:tc>
        <w:tc>
          <w:tcPr>
            <w:tcW w:w="812" w:type="dxa"/>
          </w:tcPr>
          <w:p>
            <w:pPr>
              <w:pStyle w:val="TableParagraph"/>
              <w:spacing w:line="241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2415</w:t>
            </w:r>
          </w:p>
        </w:tc>
        <w:tc>
          <w:tcPr>
            <w:tcW w:w="1875" w:type="dxa"/>
          </w:tcPr>
          <w:p>
            <w:pPr>
              <w:pStyle w:val="TableParagraph"/>
              <w:spacing w:line="241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41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Інший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сукупний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дохід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2445</w:t>
            </w:r>
          </w:p>
        </w:tc>
        <w:tc>
          <w:tcPr>
            <w:tcW w:w="1875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Інший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сукупний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дохід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до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оподаткування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74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2450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Податок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прибуток,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пов’язаний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з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іншим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сукупним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доходом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2455</w:t>
            </w:r>
          </w:p>
        </w:tc>
        <w:tc>
          <w:tcPr>
            <w:tcW w:w="1875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Інший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сукупний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дохід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після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оподаткування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74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2460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Сукупний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дохід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(сума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рядків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2350,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2355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та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2460)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74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2465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758" w:right="746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172" w:right="159"/>
              <w:rPr>
                <w:sz w:val="21"/>
              </w:rPr>
            </w:pPr>
            <w:r>
              <w:rPr>
                <w:sz w:val="21"/>
              </w:rPr>
              <w:t>(2)</w:t>
            </w:r>
          </w:p>
        </w:tc>
      </w:tr>
    </w:tbl>
    <w:p>
      <w:pPr>
        <w:spacing w:line="240" w:lineRule="auto" w:before="7"/>
        <w:rPr>
          <w:b/>
          <w:sz w:val="19"/>
        </w:rPr>
      </w:pPr>
    </w:p>
    <w:p>
      <w:pPr>
        <w:spacing w:before="0"/>
        <w:ind w:left="2262" w:right="2399" w:firstLine="0"/>
        <w:jc w:val="center"/>
        <w:rPr>
          <w:b/>
          <w:sz w:val="21"/>
        </w:rPr>
      </w:pPr>
      <w:r>
        <w:rPr>
          <w:b/>
          <w:sz w:val="21"/>
        </w:rPr>
        <w:t>ІІІ.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ЕЛЕМЕНТИ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ОПЕРАЦІЙНИХ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ВИТРАТ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8"/>
        <w:gridCol w:w="812"/>
        <w:gridCol w:w="1875"/>
        <w:gridCol w:w="1800"/>
      </w:tblGrid>
      <w:tr>
        <w:trPr>
          <w:trHeight w:val="1019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2280" w:right="2320"/>
              <w:rPr>
                <w:b/>
                <w:sz w:val="21"/>
              </w:rPr>
            </w:pPr>
            <w:r>
              <w:rPr>
                <w:b/>
                <w:sz w:val="21"/>
              </w:rPr>
              <w:t>Назва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статті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125" w:right="94" w:firstLine="9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Код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pacing w:val="-1"/>
                <w:sz w:val="21"/>
              </w:rPr>
              <w:t>рядка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637" w:right="419" w:hanging="1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За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звітний</w:t>
            </w:r>
            <w:r>
              <w:rPr>
                <w:b/>
                <w:spacing w:val="-49"/>
                <w:sz w:val="21"/>
              </w:rPr>
              <w:t> </w:t>
            </w:r>
            <w:r>
              <w:rPr>
                <w:b/>
                <w:sz w:val="21"/>
              </w:rPr>
              <w:t>період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auto"/>
              <w:ind w:left="174" w:right="159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За аналогічний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період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попереднього</w:t>
            </w:r>
          </w:p>
          <w:p>
            <w:pPr>
              <w:pStyle w:val="TableParagraph"/>
              <w:spacing w:line="224" w:lineRule="exact"/>
              <w:ind w:left="171" w:right="159"/>
              <w:rPr>
                <w:b/>
                <w:sz w:val="21"/>
              </w:rPr>
            </w:pPr>
            <w:r>
              <w:rPr>
                <w:b/>
                <w:sz w:val="21"/>
              </w:rPr>
              <w:t>року</w:t>
            </w:r>
          </w:p>
        </w:tc>
      </w:tr>
      <w:tr>
        <w:trPr>
          <w:trHeight w:val="246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Матеріальні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затрати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2500</w:t>
            </w:r>
          </w:p>
        </w:tc>
        <w:tc>
          <w:tcPr>
            <w:tcW w:w="1875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Витрати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оплату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праці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2505</w:t>
            </w:r>
          </w:p>
        </w:tc>
        <w:tc>
          <w:tcPr>
            <w:tcW w:w="1875" w:type="dxa"/>
          </w:tcPr>
          <w:p>
            <w:pPr>
              <w:pStyle w:val="TableParagraph"/>
              <w:ind w:left="758" w:right="746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800" w:type="dxa"/>
          </w:tcPr>
          <w:p>
            <w:pPr>
              <w:pStyle w:val="TableParagraph"/>
              <w:ind w:left="171" w:right="159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22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Відрахування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соціальні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заходи</w:t>
            </w:r>
          </w:p>
        </w:tc>
        <w:tc>
          <w:tcPr>
            <w:tcW w:w="812" w:type="dxa"/>
          </w:tcPr>
          <w:p>
            <w:pPr>
              <w:pStyle w:val="TableParagraph"/>
              <w:spacing w:line="222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2510</w:t>
            </w:r>
          </w:p>
        </w:tc>
        <w:tc>
          <w:tcPr>
            <w:tcW w:w="1875" w:type="dxa"/>
          </w:tcPr>
          <w:p>
            <w:pPr>
              <w:pStyle w:val="TableParagraph"/>
              <w:spacing w:line="222" w:lineRule="exact"/>
              <w:ind w:left="758" w:right="746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800" w:type="dxa"/>
          </w:tcPr>
          <w:p>
            <w:pPr>
              <w:pStyle w:val="TableParagraph"/>
              <w:spacing w:line="222" w:lineRule="exact"/>
              <w:ind w:left="171" w:right="159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Амортизація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2515</w:t>
            </w:r>
          </w:p>
        </w:tc>
        <w:tc>
          <w:tcPr>
            <w:tcW w:w="1875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ind w:left="65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Інші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операційні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витрати</w:t>
            </w:r>
          </w:p>
        </w:tc>
        <w:tc>
          <w:tcPr>
            <w:tcW w:w="812" w:type="dxa"/>
          </w:tcPr>
          <w:p>
            <w:pPr>
              <w:pStyle w:val="TableParagraph"/>
              <w:ind w:left="174" w:right="162"/>
              <w:rPr>
                <w:sz w:val="21"/>
              </w:rPr>
            </w:pPr>
            <w:r>
              <w:rPr>
                <w:sz w:val="21"/>
              </w:rPr>
              <w:t>2520</w:t>
            </w:r>
          </w:p>
        </w:tc>
        <w:tc>
          <w:tcPr>
            <w:tcW w:w="1875" w:type="dxa"/>
          </w:tcPr>
          <w:p>
            <w:pPr>
              <w:pStyle w:val="TableParagraph"/>
              <w:ind w:left="758" w:right="746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800" w:type="dxa"/>
          </w:tcPr>
          <w:p>
            <w:pPr>
              <w:pStyle w:val="TableParagraph"/>
              <w:ind w:left="171" w:right="159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</w:tr>
      <w:tr>
        <w:trPr>
          <w:trHeight w:val="247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Разом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74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2550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759" w:right="746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left="171" w:right="159"/>
              <w:rPr>
                <w:sz w:val="21"/>
              </w:rPr>
            </w:pPr>
            <w:r>
              <w:rPr>
                <w:sz w:val="21"/>
              </w:rPr>
              <w:t>186</w:t>
            </w:r>
          </w:p>
        </w:tc>
      </w:tr>
    </w:tbl>
    <w:p>
      <w:pPr>
        <w:spacing w:line="240" w:lineRule="auto" w:before="10"/>
        <w:rPr>
          <w:b/>
          <w:sz w:val="20"/>
        </w:rPr>
      </w:pPr>
    </w:p>
    <w:p>
      <w:pPr>
        <w:pStyle w:val="Heading1"/>
        <w:ind w:right="2402"/>
      </w:pPr>
      <w:r>
        <w:rPr/>
        <w:t>ІV.</w:t>
      </w:r>
      <w:r>
        <w:rPr>
          <w:spacing w:val="31"/>
        </w:rPr>
        <w:t> </w:t>
      </w:r>
      <w:r>
        <w:rPr/>
        <w:t>РОЗРАХУНОК</w:t>
      </w:r>
      <w:r>
        <w:rPr>
          <w:spacing w:val="-12"/>
        </w:rPr>
        <w:t> </w:t>
      </w:r>
      <w:r>
        <w:rPr/>
        <w:t>ПОКАЗНИКІВ</w:t>
      </w:r>
      <w:r>
        <w:rPr>
          <w:spacing w:val="-11"/>
        </w:rPr>
        <w:t> </w:t>
      </w:r>
      <w:r>
        <w:rPr/>
        <w:t>ПРИБУТКОВОСТІ</w:t>
      </w:r>
      <w:r>
        <w:rPr>
          <w:spacing w:val="-11"/>
        </w:rPr>
        <w:t> </w:t>
      </w:r>
      <w:r>
        <w:rPr/>
        <w:t>АКЦІЙ</w:t>
      </w:r>
    </w:p>
    <w:tbl>
      <w:tblPr>
        <w:tblW w:w="0" w:type="auto"/>
        <w:jc w:val="left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8"/>
        <w:gridCol w:w="812"/>
        <w:gridCol w:w="1875"/>
        <w:gridCol w:w="1800"/>
      </w:tblGrid>
      <w:tr>
        <w:trPr>
          <w:trHeight w:val="1019" w:hRule="atLeast"/>
        </w:trPr>
        <w:tc>
          <w:tcPr>
            <w:tcW w:w="5838" w:type="dxa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2280" w:right="2320"/>
              <w:rPr>
                <w:b/>
                <w:sz w:val="21"/>
              </w:rPr>
            </w:pPr>
            <w:r>
              <w:rPr>
                <w:b/>
                <w:sz w:val="21"/>
              </w:rPr>
              <w:t>Назва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статті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125" w:right="94" w:firstLine="9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Код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pacing w:val="-1"/>
                <w:sz w:val="21"/>
              </w:rPr>
              <w:t>рядка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auto"/>
              <w:ind w:left="637" w:right="419" w:hanging="19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За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звітний</w:t>
            </w:r>
            <w:r>
              <w:rPr>
                <w:b/>
                <w:spacing w:val="-49"/>
                <w:sz w:val="21"/>
              </w:rPr>
              <w:t> </w:t>
            </w:r>
            <w:r>
              <w:rPr>
                <w:b/>
                <w:sz w:val="21"/>
              </w:rPr>
              <w:t>період</w:t>
            </w:r>
          </w:p>
        </w:tc>
        <w:tc>
          <w:tcPr>
            <w:tcW w:w="1800" w:type="dxa"/>
          </w:tcPr>
          <w:p>
            <w:pPr>
              <w:pStyle w:val="TableParagraph"/>
              <w:spacing w:line="256" w:lineRule="auto"/>
              <w:ind w:left="174" w:right="159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За аналогічний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період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попереднього</w:t>
            </w:r>
          </w:p>
          <w:p>
            <w:pPr>
              <w:pStyle w:val="TableParagraph"/>
              <w:spacing w:line="224" w:lineRule="exact"/>
              <w:ind w:left="171" w:right="159"/>
              <w:rPr>
                <w:b/>
                <w:sz w:val="21"/>
              </w:rPr>
            </w:pPr>
            <w:r>
              <w:rPr>
                <w:b/>
                <w:sz w:val="21"/>
              </w:rPr>
              <w:t>року</w:t>
            </w:r>
          </w:p>
        </w:tc>
      </w:tr>
      <w:tr>
        <w:trPr>
          <w:trHeight w:val="246" w:hRule="atLeast"/>
        </w:trPr>
        <w:tc>
          <w:tcPr>
            <w:tcW w:w="5838" w:type="dxa"/>
          </w:tcPr>
          <w:p>
            <w:pPr>
              <w:pStyle w:val="TableParagraph"/>
              <w:spacing w:line="227" w:lineRule="exact"/>
              <w:ind w:left="6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spacing w:line="227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1875" w:type="dxa"/>
          </w:tcPr>
          <w:p>
            <w:pPr>
              <w:pStyle w:val="TableParagraph"/>
              <w:spacing w:line="227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1800" w:type="dxa"/>
          </w:tcPr>
          <w:p>
            <w:pPr>
              <w:pStyle w:val="TableParagraph"/>
              <w:spacing w:line="227" w:lineRule="exact"/>
              <w:ind w:right="832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</w:tr>
      <w:tr>
        <w:trPr>
          <w:trHeight w:val="238" w:hRule="atLeast"/>
        </w:trPr>
        <w:tc>
          <w:tcPr>
            <w:tcW w:w="5838" w:type="dxa"/>
          </w:tcPr>
          <w:p>
            <w:pPr>
              <w:pStyle w:val="TableParagraph"/>
              <w:spacing w:line="219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Середньорічна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кількість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простих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акцій</w:t>
            </w:r>
          </w:p>
        </w:tc>
        <w:tc>
          <w:tcPr>
            <w:tcW w:w="812" w:type="dxa"/>
          </w:tcPr>
          <w:p>
            <w:pPr>
              <w:pStyle w:val="TableParagraph"/>
              <w:spacing w:line="219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2600</w:t>
            </w:r>
          </w:p>
        </w:tc>
        <w:tc>
          <w:tcPr>
            <w:tcW w:w="1875" w:type="dxa"/>
          </w:tcPr>
          <w:p>
            <w:pPr>
              <w:pStyle w:val="TableParagraph"/>
              <w:spacing w:line="219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9" w:lineRule="exact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5838" w:type="dxa"/>
          </w:tcPr>
          <w:p>
            <w:pPr>
              <w:pStyle w:val="TableParagraph"/>
              <w:spacing w:line="219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Скоригована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середньорічна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кількість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простих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акцій</w:t>
            </w:r>
          </w:p>
        </w:tc>
        <w:tc>
          <w:tcPr>
            <w:tcW w:w="812" w:type="dxa"/>
          </w:tcPr>
          <w:p>
            <w:pPr>
              <w:pStyle w:val="TableParagraph"/>
              <w:spacing w:line="219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2605</w:t>
            </w:r>
          </w:p>
        </w:tc>
        <w:tc>
          <w:tcPr>
            <w:tcW w:w="1875" w:type="dxa"/>
          </w:tcPr>
          <w:p>
            <w:pPr>
              <w:pStyle w:val="TableParagraph"/>
              <w:spacing w:line="219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9" w:lineRule="exact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5838" w:type="dxa"/>
          </w:tcPr>
          <w:p>
            <w:pPr>
              <w:pStyle w:val="TableParagraph"/>
              <w:spacing w:line="212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Чистий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прибуток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(збиток)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одну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просту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акцію</w:t>
            </w:r>
          </w:p>
        </w:tc>
        <w:tc>
          <w:tcPr>
            <w:tcW w:w="812" w:type="dxa"/>
          </w:tcPr>
          <w:p>
            <w:pPr>
              <w:pStyle w:val="TableParagraph"/>
              <w:spacing w:line="212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2610</w:t>
            </w:r>
          </w:p>
        </w:tc>
        <w:tc>
          <w:tcPr>
            <w:tcW w:w="1875" w:type="dxa"/>
          </w:tcPr>
          <w:p>
            <w:pPr>
              <w:pStyle w:val="TableParagraph"/>
              <w:spacing w:line="21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12" w:lineRule="exact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480" w:hRule="atLeast"/>
        </w:trPr>
        <w:tc>
          <w:tcPr>
            <w:tcW w:w="5838" w:type="dxa"/>
          </w:tcPr>
          <w:p>
            <w:pPr>
              <w:pStyle w:val="TableParagraph"/>
              <w:spacing w:line="240" w:lineRule="auto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Скоригований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чистий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прибуток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(збиток)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на</w:t>
            </w:r>
          </w:p>
          <w:p>
            <w:pPr>
              <w:pStyle w:val="TableParagraph"/>
              <w:spacing w:line="212" w:lineRule="exact" w:before="6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одну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просту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акцію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12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2615</w:t>
            </w:r>
          </w:p>
        </w:tc>
        <w:tc>
          <w:tcPr>
            <w:tcW w:w="1875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1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12" w:lineRule="exact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838" w:type="dxa"/>
          </w:tcPr>
          <w:p>
            <w:pPr>
              <w:pStyle w:val="TableParagraph"/>
              <w:spacing w:line="222" w:lineRule="exact"/>
              <w:ind w:left="28"/>
              <w:jc w:val="left"/>
              <w:rPr>
                <w:sz w:val="21"/>
              </w:rPr>
            </w:pPr>
            <w:r>
              <w:rPr>
                <w:sz w:val="21"/>
              </w:rPr>
              <w:t>Дивіденди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одну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просту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акцію</w:t>
            </w:r>
          </w:p>
        </w:tc>
        <w:tc>
          <w:tcPr>
            <w:tcW w:w="812" w:type="dxa"/>
          </w:tcPr>
          <w:p>
            <w:pPr>
              <w:pStyle w:val="TableParagraph"/>
              <w:spacing w:line="222" w:lineRule="exact"/>
              <w:ind w:left="174" w:right="162"/>
              <w:rPr>
                <w:sz w:val="21"/>
              </w:rPr>
            </w:pPr>
            <w:r>
              <w:rPr>
                <w:sz w:val="21"/>
              </w:rPr>
              <w:t>2650</w:t>
            </w:r>
          </w:p>
        </w:tc>
        <w:tc>
          <w:tcPr>
            <w:tcW w:w="1875" w:type="dxa"/>
          </w:tcPr>
          <w:p>
            <w:pPr>
              <w:pStyle w:val="TableParagraph"/>
              <w:spacing w:line="22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800" w:type="dxa"/>
          </w:tcPr>
          <w:p>
            <w:pPr>
              <w:pStyle w:val="TableParagraph"/>
              <w:spacing w:line="222" w:lineRule="exact"/>
              <w:ind w:right="82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</w:tbl>
    <w:p>
      <w:pPr>
        <w:spacing w:line="240" w:lineRule="auto" w:before="4"/>
        <w:rPr>
          <w:b/>
          <w:sz w:val="24"/>
        </w:rPr>
      </w:pPr>
    </w:p>
    <w:p>
      <w:pPr>
        <w:tabs>
          <w:tab w:pos="2987" w:val="left" w:leader="none"/>
          <w:tab w:pos="5237" w:val="left" w:leader="none"/>
          <w:tab w:pos="5437" w:val="left" w:leader="none"/>
          <w:tab w:pos="7063" w:val="left" w:leader="none"/>
          <w:tab w:pos="10462" w:val="left" w:leader="none"/>
        </w:tabs>
        <w:spacing w:before="0"/>
        <w:ind w:left="394" w:right="0" w:firstLine="0"/>
        <w:jc w:val="left"/>
        <w:rPr>
          <w:sz w:val="17"/>
        </w:rPr>
      </w:pPr>
      <w:r>
        <w:rPr>
          <w:b/>
          <w:sz w:val="17"/>
        </w:rPr>
        <w:t>Керiвник</w:t>
        <w:tab/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  <w:r>
        <w:rPr>
          <w:sz w:val="17"/>
        </w:rPr>
        <w:tab/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  <w:t>Чорноус</w:t>
      </w:r>
      <w:r>
        <w:rPr>
          <w:spacing w:val="-4"/>
          <w:sz w:val="17"/>
          <w:u w:val="single"/>
        </w:rPr>
        <w:t> </w:t>
      </w:r>
      <w:r>
        <w:rPr>
          <w:sz w:val="17"/>
          <w:u w:val="single"/>
        </w:rPr>
        <w:t>Ліна</w:t>
      </w:r>
      <w:r>
        <w:rPr>
          <w:spacing w:val="-2"/>
          <w:sz w:val="17"/>
          <w:u w:val="single"/>
        </w:rPr>
        <w:t> </w:t>
      </w:r>
      <w:r>
        <w:rPr>
          <w:sz w:val="17"/>
          <w:u w:val="single"/>
        </w:rPr>
        <w:t>Василівна</w:t>
        <w:tab/>
      </w:r>
    </w:p>
    <w:p>
      <w:pPr>
        <w:spacing w:line="240" w:lineRule="auto" w:before="0"/>
        <w:rPr>
          <w:sz w:val="18"/>
        </w:rPr>
      </w:pPr>
    </w:p>
    <w:p>
      <w:pPr>
        <w:spacing w:before="159"/>
        <w:ind w:left="394" w:right="0" w:firstLine="0"/>
        <w:jc w:val="left"/>
        <w:rPr>
          <w:b/>
          <w:sz w:val="17"/>
        </w:rPr>
      </w:pPr>
      <w:r>
        <w:rPr/>
        <w:pict>
          <v:shape style="position:absolute;margin-left:187.399994pt;margin-top:20.019217pt;width:110.6pt;height:.1pt;mso-position-horizontal-relative:page;mso-position-vertical-relative:paragraph;z-index:-15727616;mso-wrap-distance-left:0;mso-wrap-distance-right:0" coordorigin="3748,400" coordsize="2212,0" path="m3748,400l5960,400e" filled="false" stroked="true" strokeweight=".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9.899994pt;margin-top:20.019217pt;width:251.25pt;height:.1pt;mso-position-horizontal-relative:page;mso-position-vertical-relative:paragraph;z-index:-15727104;mso-wrap-distance-left:0;mso-wrap-distance-right:0" coordorigin="6198,400" coordsize="5025,0" path="m6198,400l11223,400e" filled="false" stroked="true" strokeweight=".648pt" strokecolor="#000000">
            <v:path arrowok="t"/>
            <v:stroke dashstyle="solid"/>
            <w10:wrap type="topAndBottom"/>
          </v:shape>
        </w:pict>
      </w:r>
      <w:r>
        <w:rPr>
          <w:b/>
          <w:sz w:val="17"/>
        </w:rPr>
        <w:t>Головний бухгалтер</w:t>
      </w:r>
    </w:p>
    <w:sectPr>
      <w:pgSz w:w="11900" w:h="16820"/>
      <w:pgMar w:top="500" w:bottom="280" w:left="7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4122" w:hanging="169"/>
        <w:jc w:val="right"/>
      </w:pPr>
      <w:rPr>
        <w:rFonts w:hint="default"/>
        <w:b/>
        <w:bCs/>
        <w:spacing w:val="-1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4778" w:hanging="169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436" w:hanging="169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6094" w:hanging="169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752" w:hanging="169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410" w:hanging="169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068" w:hanging="169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726" w:hanging="169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384" w:hanging="16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9"/>
      <w:szCs w:val="19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2262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21"/>
      <w:ind w:left="4122" w:hanging="268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223" w:lineRule="exact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2021-02-07T11:29:49Z</dcterms:created>
  <dcterms:modified xsi:type="dcterms:W3CDTF">2021-02-07T11:29:49Z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2021-02-21T00:00:00Z</vt:filetime>
  </property>
</Properties>
</file>